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C3401" w14:textId="77777777" w:rsidR="00CC6599" w:rsidRPr="00CC6599" w:rsidRDefault="00CC6599" w:rsidP="00CC6599">
      <w:pPr>
        <w:spacing w:after="0" w:line="240" w:lineRule="auto"/>
        <w:jc w:val="center"/>
        <w:rPr>
          <w:rFonts w:ascii="Times New Roman" w:eastAsia="Times New Roman" w:hAnsi="Times New Roman" w:cs="Times New Roman"/>
          <w:sz w:val="24"/>
          <w:szCs w:val="24"/>
          <w:lang w:bidi="hi-IN"/>
        </w:rPr>
      </w:pPr>
      <w:r w:rsidRPr="00CC6599">
        <w:rPr>
          <w:rFonts w:ascii="Calibri" w:eastAsia="Times New Roman" w:hAnsi="Calibri" w:cs="Calibri"/>
          <w:color w:val="000000"/>
          <w:sz w:val="24"/>
          <w:szCs w:val="24"/>
          <w:lang w:bidi="hi-IN"/>
        </w:rPr>
        <w:t>“NOW WE ARE CHILDREN OF GOD”</w:t>
      </w:r>
      <w:r w:rsidRPr="00CC6599">
        <w:rPr>
          <w:rFonts w:ascii="Calibri" w:eastAsia="Times New Roman" w:hAnsi="Calibri" w:cs="Calibri"/>
          <w:color w:val="000000"/>
          <w:sz w:val="24"/>
          <w:szCs w:val="24"/>
          <w:lang w:bidi="hi-IN"/>
        </w:rPr>
        <w:br/>
      </w:r>
      <w:r w:rsidRPr="00CC6599">
        <w:rPr>
          <w:rFonts w:ascii="Calibri" w:eastAsia="Times New Roman" w:hAnsi="Calibri" w:cs="Calibri"/>
          <w:color w:val="000000"/>
          <w:sz w:val="24"/>
          <w:szCs w:val="24"/>
          <w:lang w:bidi="hi-IN"/>
        </w:rPr>
        <w:br/>
      </w:r>
    </w:p>
    <w:p w14:paraId="1473E82D" w14:textId="77777777" w:rsidR="00CC6599" w:rsidRPr="00CC6599" w:rsidRDefault="00CC6599" w:rsidP="00CC6599">
      <w:pPr>
        <w:spacing w:after="0" w:line="240" w:lineRule="auto"/>
        <w:rPr>
          <w:rFonts w:ascii="Times New Roman" w:eastAsia="Times New Roman" w:hAnsi="Times New Roman" w:cs="Times New Roman"/>
          <w:sz w:val="24"/>
          <w:szCs w:val="24"/>
          <w:lang w:bidi="hi-IN"/>
        </w:rPr>
      </w:pPr>
      <w:r w:rsidRPr="00CC6599">
        <w:rPr>
          <w:rFonts w:ascii="Calibri" w:eastAsia="Times New Roman" w:hAnsi="Calibri" w:cs="Calibri"/>
          <w:color w:val="000000"/>
          <w:sz w:val="24"/>
          <w:szCs w:val="24"/>
          <w:lang w:bidi="hi-IN"/>
        </w:rPr>
        <w:t>1 John 2:28-3:10</w:t>
      </w:r>
    </w:p>
    <w:p w14:paraId="3D9EC9B5" w14:textId="77777777" w:rsidR="00CC6599" w:rsidRPr="00CC6599" w:rsidRDefault="00CC6599" w:rsidP="00CC6599">
      <w:pPr>
        <w:spacing w:after="0" w:line="240" w:lineRule="auto"/>
        <w:rPr>
          <w:rFonts w:ascii="Times New Roman" w:eastAsia="Times New Roman" w:hAnsi="Times New Roman" w:cs="Times New Roman"/>
          <w:sz w:val="24"/>
          <w:szCs w:val="24"/>
          <w:lang w:bidi="hi-IN"/>
        </w:rPr>
      </w:pPr>
      <w:r w:rsidRPr="00CC6599">
        <w:rPr>
          <w:rFonts w:ascii="Calibri" w:eastAsia="Times New Roman" w:hAnsi="Calibri" w:cs="Calibri"/>
          <w:color w:val="000000"/>
          <w:sz w:val="24"/>
          <w:szCs w:val="24"/>
          <w:lang w:bidi="hi-IN"/>
        </w:rPr>
        <w:t>Key Verse: 3:2</w:t>
      </w:r>
    </w:p>
    <w:p w14:paraId="0FAD09E9" w14:textId="77777777" w:rsidR="00CC6599" w:rsidRPr="00CC6599" w:rsidRDefault="00CC6599" w:rsidP="00CC6599">
      <w:pPr>
        <w:spacing w:after="0" w:line="240" w:lineRule="auto"/>
        <w:rPr>
          <w:rFonts w:ascii="Times New Roman" w:eastAsia="Times New Roman" w:hAnsi="Times New Roman" w:cs="Times New Roman"/>
          <w:sz w:val="24"/>
          <w:szCs w:val="24"/>
          <w:lang w:bidi="hi-IN"/>
        </w:rPr>
      </w:pPr>
    </w:p>
    <w:p w14:paraId="7C61EB5C" w14:textId="77777777" w:rsidR="00CC6599" w:rsidRPr="00CC6599" w:rsidRDefault="00CC6599" w:rsidP="00CC6599">
      <w:pPr>
        <w:spacing w:after="0" w:line="240" w:lineRule="auto"/>
        <w:ind w:hanging="432"/>
        <w:rPr>
          <w:rFonts w:ascii="Times New Roman" w:eastAsia="Times New Roman" w:hAnsi="Times New Roman" w:cs="Times New Roman"/>
          <w:sz w:val="24"/>
          <w:szCs w:val="24"/>
          <w:lang w:bidi="hi-IN"/>
        </w:rPr>
      </w:pPr>
      <w:r w:rsidRPr="00CC6599">
        <w:rPr>
          <w:rFonts w:ascii="Calibri" w:eastAsia="Times New Roman" w:hAnsi="Calibri" w:cs="Calibri"/>
          <w:color w:val="000000"/>
          <w:sz w:val="24"/>
          <w:szCs w:val="24"/>
          <w:lang w:bidi="hi-IN"/>
        </w:rPr>
        <w:t>1.</w:t>
      </w:r>
      <w:r w:rsidRPr="00CC6599">
        <w:rPr>
          <w:rFonts w:ascii="Calibri" w:eastAsia="Times New Roman" w:hAnsi="Calibri" w:cs="Calibri"/>
          <w:color w:val="000000"/>
          <w:sz w:val="24"/>
          <w:szCs w:val="24"/>
          <w:lang w:bidi="hi-IN"/>
        </w:rPr>
        <w:tab/>
        <w:t>How can we have confidence and be unashamed before Jesus at his coming (28)? What does it mean “to continue in him”? How is knowing that Jesus is righteous related to practicing righteousness (29)?</w:t>
      </w:r>
    </w:p>
    <w:p w14:paraId="538F1FB5" w14:textId="77777777" w:rsidR="00CC6599" w:rsidRPr="00CC6599" w:rsidRDefault="00CC6599" w:rsidP="00CC6599">
      <w:pPr>
        <w:spacing w:after="0" w:line="240" w:lineRule="auto"/>
        <w:rPr>
          <w:rFonts w:ascii="Times New Roman" w:eastAsia="Times New Roman" w:hAnsi="Times New Roman" w:cs="Times New Roman"/>
          <w:sz w:val="24"/>
          <w:szCs w:val="24"/>
          <w:lang w:bidi="hi-IN"/>
        </w:rPr>
      </w:pPr>
    </w:p>
    <w:p w14:paraId="34C04330" w14:textId="77777777" w:rsidR="00CC6599" w:rsidRPr="00CC6599" w:rsidRDefault="00CC6599" w:rsidP="00CC6599">
      <w:pPr>
        <w:spacing w:after="0" w:line="240" w:lineRule="auto"/>
        <w:ind w:hanging="432"/>
        <w:rPr>
          <w:rFonts w:ascii="Times New Roman" w:eastAsia="Times New Roman" w:hAnsi="Times New Roman" w:cs="Times New Roman"/>
          <w:sz w:val="24"/>
          <w:szCs w:val="24"/>
          <w:lang w:bidi="hi-IN"/>
        </w:rPr>
      </w:pPr>
      <w:r w:rsidRPr="00CC6599">
        <w:rPr>
          <w:rFonts w:ascii="Calibri" w:eastAsia="Times New Roman" w:hAnsi="Calibri" w:cs="Calibri"/>
          <w:color w:val="000000"/>
          <w:sz w:val="24"/>
          <w:szCs w:val="24"/>
          <w:lang w:bidi="hi-IN"/>
        </w:rPr>
        <w:t>2.</w:t>
      </w:r>
      <w:r w:rsidRPr="00CC6599">
        <w:rPr>
          <w:rFonts w:ascii="Calibri" w:eastAsia="Times New Roman" w:hAnsi="Calibri" w:cs="Calibri"/>
          <w:color w:val="000000"/>
          <w:sz w:val="24"/>
          <w:szCs w:val="24"/>
          <w:lang w:bidi="hi-IN"/>
        </w:rPr>
        <w:tab/>
        <w:t xml:space="preserve"> What motivated God to make us his children (3:1a)? Why is it vital to know what God has done for us? Why is our identity not known to the world (1b)?</w:t>
      </w:r>
    </w:p>
    <w:p w14:paraId="4EDE5982" w14:textId="77777777" w:rsidR="00CC6599" w:rsidRPr="00CC6599" w:rsidRDefault="00CC6599" w:rsidP="00CC6599">
      <w:pPr>
        <w:spacing w:after="0" w:line="240" w:lineRule="auto"/>
        <w:rPr>
          <w:rFonts w:ascii="Times New Roman" w:eastAsia="Times New Roman" w:hAnsi="Times New Roman" w:cs="Times New Roman"/>
          <w:sz w:val="24"/>
          <w:szCs w:val="24"/>
          <w:lang w:bidi="hi-IN"/>
        </w:rPr>
      </w:pPr>
    </w:p>
    <w:p w14:paraId="431CBE99" w14:textId="77777777" w:rsidR="00CC6599" w:rsidRPr="00CC6599" w:rsidRDefault="00CC6599" w:rsidP="00CC6599">
      <w:pPr>
        <w:spacing w:after="0" w:line="240" w:lineRule="auto"/>
        <w:ind w:hanging="432"/>
        <w:rPr>
          <w:rFonts w:ascii="Times New Roman" w:eastAsia="Times New Roman" w:hAnsi="Times New Roman" w:cs="Times New Roman"/>
          <w:sz w:val="24"/>
          <w:szCs w:val="24"/>
          <w:lang w:bidi="hi-IN"/>
        </w:rPr>
      </w:pPr>
      <w:r w:rsidRPr="00CC6599">
        <w:rPr>
          <w:rFonts w:ascii="Calibri" w:eastAsia="Times New Roman" w:hAnsi="Calibri" w:cs="Calibri"/>
          <w:color w:val="000000"/>
          <w:sz w:val="24"/>
          <w:szCs w:val="24"/>
          <w:lang w:bidi="hi-IN"/>
        </w:rPr>
        <w:t>3.</w:t>
      </w:r>
      <w:r w:rsidRPr="00CC6599">
        <w:rPr>
          <w:rFonts w:ascii="Calibri" w:eastAsia="Times New Roman" w:hAnsi="Calibri" w:cs="Calibri"/>
          <w:color w:val="000000"/>
          <w:sz w:val="24"/>
          <w:szCs w:val="24"/>
          <w:lang w:bidi="hi-IN"/>
        </w:rPr>
        <w:tab/>
        <w:t xml:space="preserve"> What hope do we have as children of God (2)? What does “we shall be like him” express? How does this hope sanctify us (3)?</w:t>
      </w:r>
    </w:p>
    <w:p w14:paraId="40C8BC6A" w14:textId="77777777" w:rsidR="00CC6599" w:rsidRPr="00CC6599" w:rsidRDefault="00CC6599" w:rsidP="00CC6599">
      <w:pPr>
        <w:spacing w:after="0" w:line="240" w:lineRule="auto"/>
        <w:rPr>
          <w:rFonts w:ascii="Times New Roman" w:eastAsia="Times New Roman" w:hAnsi="Times New Roman" w:cs="Times New Roman"/>
          <w:sz w:val="24"/>
          <w:szCs w:val="24"/>
          <w:lang w:bidi="hi-IN"/>
        </w:rPr>
      </w:pPr>
    </w:p>
    <w:p w14:paraId="6FF0F743" w14:textId="77777777" w:rsidR="00CC6599" w:rsidRPr="00CC6599" w:rsidRDefault="00CC6599" w:rsidP="00CC6599">
      <w:pPr>
        <w:spacing w:after="0" w:line="240" w:lineRule="auto"/>
        <w:ind w:hanging="432"/>
        <w:rPr>
          <w:rFonts w:ascii="Times New Roman" w:eastAsia="Times New Roman" w:hAnsi="Times New Roman" w:cs="Times New Roman"/>
          <w:sz w:val="24"/>
          <w:szCs w:val="24"/>
          <w:lang w:bidi="hi-IN"/>
        </w:rPr>
      </w:pPr>
      <w:r w:rsidRPr="00CC6599">
        <w:rPr>
          <w:rFonts w:ascii="Calibri" w:eastAsia="Times New Roman" w:hAnsi="Calibri" w:cs="Calibri"/>
          <w:color w:val="000000"/>
          <w:sz w:val="24"/>
          <w:szCs w:val="24"/>
          <w:lang w:bidi="hi-IN"/>
        </w:rPr>
        <w:t>4.</w:t>
      </w:r>
      <w:r w:rsidRPr="00CC6599">
        <w:rPr>
          <w:rFonts w:ascii="Calibri" w:eastAsia="Times New Roman" w:hAnsi="Calibri" w:cs="Calibri"/>
          <w:color w:val="000000"/>
          <w:sz w:val="24"/>
          <w:szCs w:val="24"/>
          <w:lang w:bidi="hi-IN"/>
        </w:rPr>
        <w:tab/>
        <w:t xml:space="preserve"> How is sin defined and what does “lawlessness” signify (4)? What does “he appeared” mean and why is this significant (5)? How did Jesus take away our sin (Heb 9:26)? What distinctively characterizes those who live in Jesus (6)?</w:t>
      </w:r>
    </w:p>
    <w:p w14:paraId="0A4AAD7E" w14:textId="77777777" w:rsidR="00CC6599" w:rsidRPr="00CC6599" w:rsidRDefault="00CC6599" w:rsidP="00CC6599">
      <w:pPr>
        <w:spacing w:after="0" w:line="240" w:lineRule="auto"/>
        <w:rPr>
          <w:rFonts w:ascii="Times New Roman" w:eastAsia="Times New Roman" w:hAnsi="Times New Roman" w:cs="Times New Roman"/>
          <w:sz w:val="24"/>
          <w:szCs w:val="24"/>
          <w:lang w:bidi="hi-IN"/>
        </w:rPr>
      </w:pPr>
    </w:p>
    <w:p w14:paraId="6DEE80D4" w14:textId="77777777" w:rsidR="00CC6599" w:rsidRPr="00CC6599" w:rsidRDefault="00CC6599" w:rsidP="00CC6599">
      <w:pPr>
        <w:spacing w:after="0" w:line="240" w:lineRule="auto"/>
        <w:ind w:hanging="432"/>
        <w:rPr>
          <w:rFonts w:ascii="Times New Roman" w:eastAsia="Times New Roman" w:hAnsi="Times New Roman" w:cs="Times New Roman"/>
          <w:sz w:val="24"/>
          <w:szCs w:val="24"/>
          <w:lang w:bidi="hi-IN"/>
        </w:rPr>
      </w:pPr>
      <w:r w:rsidRPr="00CC6599">
        <w:rPr>
          <w:rFonts w:ascii="Calibri" w:eastAsia="Times New Roman" w:hAnsi="Calibri" w:cs="Calibri"/>
          <w:color w:val="000000"/>
          <w:sz w:val="24"/>
          <w:szCs w:val="24"/>
          <w:lang w:bidi="hi-IN"/>
        </w:rPr>
        <w:t>5.</w:t>
      </w:r>
      <w:r w:rsidRPr="00CC6599">
        <w:rPr>
          <w:rFonts w:ascii="Calibri" w:eastAsia="Times New Roman" w:hAnsi="Calibri" w:cs="Calibri"/>
          <w:color w:val="000000"/>
          <w:sz w:val="24"/>
          <w:szCs w:val="24"/>
          <w:lang w:bidi="hi-IN"/>
        </w:rPr>
        <w:tab/>
        <w:t xml:space="preserve"> What warning does John give them (7a)? How can we discern God’s children from the devil’s (7b-10)? What is the purpose of Jesus’ coming regarding the devil? How do God’s people not go on sinning?</w:t>
      </w:r>
    </w:p>
    <w:p w14:paraId="314D0914"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zMDC1NDIwMDIwMbJU0lEKTi0uzszPAykwrAUAjZCA7SwAAAA="/>
  </w:docVars>
  <w:rsids>
    <w:rsidRoot w:val="00CC6599"/>
    <w:rsid w:val="00372D1E"/>
    <w:rsid w:val="0049260D"/>
    <w:rsid w:val="005324F2"/>
    <w:rsid w:val="006B2B9F"/>
    <w:rsid w:val="00AF0407"/>
    <w:rsid w:val="00C1220B"/>
    <w:rsid w:val="00CC6599"/>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A4603"/>
  <w15:chartTrackingRefBased/>
  <w15:docId w15:val="{C0B90131-BA7E-443D-93A1-8C7DC283F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59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CC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4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2020-08-22T20:09:00Z</dcterms:created>
  <dcterms:modified xsi:type="dcterms:W3CDTF">2020-08-22T20:17:00Z</dcterms:modified>
</cp:coreProperties>
</file>