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SPIRITUAL WARFARE AND DISCIPLESHIP II</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ind w:left="708.6614173228347" w:right="572.598425196851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highlight w:val="white"/>
          <w:rtl w:val="0"/>
        </w:rPr>
        <w:t xml:space="preserve">“For our struggle is not against flesh and blood, but against the rulers, against the authorities, against the powers of this dark world and against the spiritual forces of evil in the heavenly realms.”</w:t>
      </w:r>
      <w:r w:rsidDel="00000000" w:rsidR="00000000" w:rsidRPr="00000000">
        <w:rPr>
          <w:rFonts w:ascii="Times New Roman" w:cs="Times New Roman" w:eastAsia="Times New Roman" w:hAnsi="Times New Roman"/>
          <w:i w:val="1"/>
          <w:sz w:val="24"/>
          <w:szCs w:val="24"/>
          <w:rtl w:val="0"/>
        </w:rPr>
        <w:t xml:space="preserve"> (Eph 6:12)</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08.6614173228347" w:right="5.669291338583093"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What place does spiritual warfare have in the lives of Christians? Should driving out demons be part of our Christian life today? (Stay on this topic and discuss them among yourselves for a few minutes.)</w:t>
      </w:r>
    </w:p>
    <w:p w:rsidR="00000000" w:rsidDel="00000000" w:rsidP="00000000" w:rsidRDefault="00000000" w:rsidRPr="00000000" w14:paraId="00000006">
      <w:pPr>
        <w:spacing w:line="240" w:lineRule="auto"/>
        <w:ind w:left="708.6614173228347" w:right="5.669291338583093" w:hanging="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spacing w:after="0" w:before="0" w:line="240" w:lineRule="auto"/>
        <w:ind w:left="708.6614173228347" w:right="5.669291338583093"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In what way is the church like an army under King Jesus? (Mt 28:18-20; Eph 3:10-11; Jn 1:12; Lk 9:1)</w:t>
      </w:r>
    </w:p>
    <w:p w:rsidR="00000000" w:rsidDel="00000000" w:rsidP="00000000" w:rsidRDefault="00000000" w:rsidRPr="00000000" w14:paraId="00000008">
      <w:pPr>
        <w:spacing w:line="240" w:lineRule="auto"/>
        <w:ind w:left="708.6614173228347" w:right="5.669291338583093" w:hanging="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spacing w:after="0" w:before="0" w:line="240" w:lineRule="auto"/>
        <w:ind w:left="708.6614173228347" w:right="5.669291338583093"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What weapons has he provided for us to use to wage spiritual warfare? (Eph 6:12-17; Mt 18:20-22; 2Co 10:3-6; Ro 13:14)</w:t>
      </w:r>
    </w:p>
    <w:p w:rsidR="00000000" w:rsidDel="00000000" w:rsidP="00000000" w:rsidRDefault="00000000" w:rsidRPr="00000000" w14:paraId="0000000A">
      <w:pPr>
        <w:spacing w:line="240" w:lineRule="auto"/>
        <w:ind w:left="708.6614173228347" w:right="5.669291338583093" w:hanging="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spacing w:after="0" w:before="0" w:line="240" w:lineRule="auto"/>
        <w:ind w:left="708.6614173228347" w:right="5.669291338583093"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What is the primary goal of  helping people to be free from demonic affliction? (Isa 61:1-3) </w:t>
      </w:r>
    </w:p>
    <w:p w:rsidR="00000000" w:rsidDel="00000000" w:rsidP="00000000" w:rsidRDefault="00000000" w:rsidRPr="00000000" w14:paraId="0000000C">
      <w:pPr>
        <w:spacing w:line="240" w:lineRule="auto"/>
        <w:ind w:left="708.6614173228347" w:right="5.669291338583093" w:hanging="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0" w:before="0" w:line="240" w:lineRule="auto"/>
        <w:ind w:left="708.6614173228347" w:right="5.669291338583093"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Why is it important to distinguish between the person afflicted and the demonic powers afflicting them ? (Mk 5:8-9, 19; 9:25) How can we engage in a ministry of inner healing and deliverance?  (Mt 11:28; Isa 53:5; Mt 6:14-15; Lk 10:17; Ac 16:18; Mk 9:29; Jas 5:16)</w:t>
      </w:r>
    </w:p>
    <w:p w:rsidR="00000000" w:rsidDel="00000000" w:rsidP="00000000" w:rsidRDefault="00000000" w:rsidRPr="00000000" w14:paraId="0000000E">
      <w:pPr>
        <w:spacing w:line="240" w:lineRule="auto"/>
        <w:ind w:left="708.6614173228347" w:right="5.669291338583093" w:hanging="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0" w:before="0" w:line="240" w:lineRule="auto"/>
        <w:ind w:left="708.6614173228347" w:right="5.669291338583093"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What role does the formation of a healthy Christian community (in the home and in church) play in the battle against the devil? (1Ti 4:8; Eph 6:4; Jn 15:12) </w:t>
      </w:r>
    </w:p>
    <w:p w:rsidR="00000000" w:rsidDel="00000000" w:rsidP="00000000" w:rsidRDefault="00000000" w:rsidRPr="00000000" w14:paraId="00000010">
      <w:pPr>
        <w:spacing w:line="240" w:lineRule="auto"/>
        <w:ind w:left="708.6614173228347" w:right="5.669291338583093" w:hanging="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spacing w:after="0" w:before="0" w:line="240" w:lineRule="auto"/>
        <w:ind w:left="708.6614173228347" w:right="5.669291338583093" w:hanging="283.4645669291337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How can we demolish Satan’s cultural, national and global strongholds and are there any examples in the Bible? (Ac 19:8-20; 2Ch 7:14)</w:t>
      </w:r>
    </w:p>
    <w:p w:rsidR="00000000" w:rsidDel="00000000" w:rsidP="00000000" w:rsidRDefault="00000000" w:rsidRPr="00000000" w14:paraId="00000012">
      <w:pPr>
        <w:spacing w:line="240" w:lineRule="auto"/>
        <w:ind w:left="708.6614173228347" w:right="5.669291338583093" w:hanging="283.46456692913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Further Discussion Questions:</w:t>
      </w:r>
    </w:p>
    <w:p w:rsidR="00000000" w:rsidDel="00000000" w:rsidP="00000000" w:rsidRDefault="00000000" w:rsidRPr="00000000" w14:paraId="00000015">
      <w:pPr>
        <w:spacing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6">
      <w:pPr>
        <w:numPr>
          <w:ilvl w:val="0"/>
          <w:numId w:val="2"/>
        </w:numPr>
        <w:spacing w:after="0" w:before="0" w:line="240" w:lineRule="auto"/>
        <w:ind w:left="708.6614173228347" w:hanging="283.46456692913375"/>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can we present spiritual reality to intelligent people whose thinking is steeped in naturalism? </w:t>
      </w:r>
    </w:p>
    <w:p w:rsidR="00000000" w:rsidDel="00000000" w:rsidP="00000000" w:rsidRDefault="00000000" w:rsidRPr="00000000" w14:paraId="00000017">
      <w:pPr>
        <w:spacing w:after="0" w:before="0" w:line="240" w:lineRule="auto"/>
        <w:ind w:left="708.6614173228347" w:hanging="283.4645669291337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numPr>
          <w:ilvl w:val="0"/>
          <w:numId w:val="2"/>
        </w:numPr>
        <w:spacing w:after="0" w:before="0" w:line="240" w:lineRule="auto"/>
        <w:ind w:left="708.6614173228347" w:hanging="283.46456692913375"/>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Can a Christian be possessed by demons? “Possession” or “demonization”?</w:t>
      </w:r>
    </w:p>
    <w:p w:rsidR="00000000" w:rsidDel="00000000" w:rsidP="00000000" w:rsidRDefault="00000000" w:rsidRPr="00000000" w14:paraId="00000019">
      <w:pPr>
        <w:spacing w:after="0" w:before="0" w:line="240" w:lineRule="auto"/>
        <w:ind w:left="708.6614173228347" w:hanging="283.46456692913375"/>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numPr>
          <w:ilvl w:val="0"/>
          <w:numId w:val="2"/>
        </w:numPr>
        <w:spacing w:after="0" w:before="0" w:line="240" w:lineRule="auto"/>
        <w:ind w:left="708.6614173228347" w:hanging="283.46456692913375"/>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is the relation between mental illness and demonic influence? </w:t>
      </w:r>
    </w:p>
    <w:p w:rsidR="00000000" w:rsidDel="00000000" w:rsidP="00000000" w:rsidRDefault="00000000" w:rsidRPr="00000000" w14:paraId="0000001B">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17.3228346456694" w:right="1475.6692913385832"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