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6161" w14:textId="276FC2D6" w:rsidR="009B30B7" w:rsidRPr="009B30B7" w:rsidRDefault="009B30B7" w:rsidP="00836B56">
      <w:pPr>
        <w:pStyle w:val="paragraph"/>
        <w:spacing w:before="0" w:beforeAutospacing="0" w:after="0" w:afterAutospacing="0"/>
        <w:jc w:val="center"/>
        <w:textAlignment w:val="baseline"/>
        <w:rPr>
          <w:rFonts w:ascii="Calibri" w:hAnsi="Calibri" w:cs="Calibri"/>
        </w:rPr>
      </w:pPr>
      <w:r w:rsidRPr="009B30B7">
        <w:rPr>
          <w:rStyle w:val="normaltextrun"/>
          <w:rFonts w:ascii="Calibri" w:hAnsi="Calibri" w:cs="Calibri"/>
        </w:rPr>
        <w:t>CHRIST WAS RAISED ACCORDING TO THE SCRIPTURES</w:t>
      </w:r>
    </w:p>
    <w:p w14:paraId="0AC09178" w14:textId="54B0DF1E" w:rsidR="009B30B7" w:rsidRPr="009B30B7" w:rsidRDefault="009B30B7" w:rsidP="009B30B7">
      <w:pPr>
        <w:pStyle w:val="paragraph"/>
        <w:spacing w:before="0" w:beforeAutospacing="0" w:after="0" w:afterAutospacing="0"/>
        <w:textAlignment w:val="baseline"/>
        <w:rPr>
          <w:rFonts w:ascii="Calibri" w:hAnsi="Calibri" w:cs="Calibri"/>
        </w:rPr>
      </w:pPr>
      <w:r w:rsidRPr="009B30B7">
        <w:rPr>
          <w:rStyle w:val="eop"/>
          <w:rFonts w:ascii="Calibri" w:hAnsi="Calibri" w:cs="Calibri"/>
        </w:rPr>
        <w:t> </w:t>
      </w:r>
    </w:p>
    <w:p w14:paraId="5F7C1512" w14:textId="57A69312" w:rsidR="009B30B7" w:rsidRPr="009B30B7" w:rsidRDefault="009B30B7" w:rsidP="009B30B7">
      <w:pPr>
        <w:pStyle w:val="paragraph"/>
        <w:spacing w:before="0" w:beforeAutospacing="0" w:after="0" w:afterAutospacing="0"/>
        <w:jc w:val="both"/>
        <w:textAlignment w:val="baseline"/>
        <w:rPr>
          <w:rFonts w:ascii="Calibri" w:hAnsi="Calibri" w:cs="Calibri"/>
        </w:rPr>
      </w:pPr>
      <w:r w:rsidRPr="009B30B7">
        <w:rPr>
          <w:rStyle w:val="normaltextrun"/>
          <w:rFonts w:ascii="Calibri" w:hAnsi="Calibri" w:cs="Calibri"/>
        </w:rPr>
        <w:t>1 Corinthians 15:1–58</w:t>
      </w:r>
      <w:r w:rsidRPr="009B30B7">
        <w:rPr>
          <w:rStyle w:val="eop"/>
          <w:rFonts w:ascii="Calibri" w:hAnsi="Calibri" w:cs="Calibri"/>
        </w:rPr>
        <w:t> </w:t>
      </w:r>
    </w:p>
    <w:p w14:paraId="508A57E6" w14:textId="77777777" w:rsidR="009B30B7" w:rsidRPr="009B30B7" w:rsidRDefault="009B30B7" w:rsidP="009B30B7">
      <w:pPr>
        <w:pStyle w:val="paragraph"/>
        <w:spacing w:before="0" w:beforeAutospacing="0" w:after="0" w:afterAutospacing="0"/>
        <w:jc w:val="both"/>
        <w:textAlignment w:val="baseline"/>
        <w:rPr>
          <w:rFonts w:ascii="Calibri" w:hAnsi="Calibri" w:cs="Calibri"/>
        </w:rPr>
      </w:pPr>
      <w:r w:rsidRPr="009B30B7">
        <w:rPr>
          <w:rStyle w:val="normaltextrun"/>
          <w:rFonts w:ascii="Calibri" w:hAnsi="Calibri" w:cs="Calibri"/>
        </w:rPr>
        <w:t>Key Verses: 15:3–4</w:t>
      </w:r>
      <w:r w:rsidRPr="009B30B7">
        <w:rPr>
          <w:rStyle w:val="eop"/>
          <w:rFonts w:ascii="Calibri" w:hAnsi="Calibri" w:cs="Calibri"/>
        </w:rPr>
        <w:t> </w:t>
      </w:r>
    </w:p>
    <w:p w14:paraId="665AE473" w14:textId="36414774" w:rsidR="009B30B7" w:rsidRPr="009B30B7" w:rsidRDefault="009B30B7" w:rsidP="009B30B7">
      <w:pPr>
        <w:pStyle w:val="paragraph"/>
        <w:spacing w:before="0" w:beforeAutospacing="0" w:after="0" w:afterAutospacing="0"/>
        <w:jc w:val="both"/>
        <w:textAlignment w:val="baseline"/>
        <w:rPr>
          <w:rStyle w:val="eop"/>
          <w:rFonts w:ascii="Calibri" w:hAnsi="Calibri" w:cs="Calibri"/>
        </w:rPr>
      </w:pPr>
      <w:r w:rsidRPr="009B30B7">
        <w:rPr>
          <w:rStyle w:val="eop"/>
          <w:rFonts w:ascii="Calibri" w:hAnsi="Calibri" w:cs="Calibri"/>
        </w:rPr>
        <w:t> </w:t>
      </w:r>
    </w:p>
    <w:p w14:paraId="015F06E9" w14:textId="77777777" w:rsidR="009B30B7" w:rsidRPr="009B30B7" w:rsidRDefault="009B30B7" w:rsidP="009B30B7">
      <w:pPr>
        <w:pStyle w:val="paragraph"/>
        <w:spacing w:before="0" w:beforeAutospacing="0" w:after="0" w:afterAutospacing="0"/>
        <w:jc w:val="both"/>
        <w:textAlignment w:val="baseline"/>
        <w:rPr>
          <w:rFonts w:ascii="Calibri" w:hAnsi="Calibri" w:cs="Calibri"/>
        </w:rPr>
      </w:pPr>
    </w:p>
    <w:p w14:paraId="47FAFE12" w14:textId="77777777" w:rsidR="009B30B7" w:rsidRPr="009B30B7" w:rsidRDefault="009B30B7" w:rsidP="009B30B7">
      <w:pPr>
        <w:pStyle w:val="paragraph"/>
        <w:spacing w:before="0" w:beforeAutospacing="0" w:after="0" w:afterAutospacing="0"/>
        <w:jc w:val="both"/>
        <w:textAlignment w:val="baseline"/>
        <w:rPr>
          <w:rFonts w:ascii="Calibri" w:hAnsi="Calibri" w:cs="Calibri"/>
        </w:rPr>
      </w:pPr>
      <w:r w:rsidRPr="009B30B7">
        <w:rPr>
          <w:rStyle w:val="normaltextrun"/>
          <w:rFonts w:ascii="Calibri" w:hAnsi="Calibri" w:cs="Calibri"/>
        </w:rPr>
        <w:t>THE GOSPEL OF THE RESURRECTION (1–11)</w:t>
      </w:r>
      <w:r w:rsidRPr="009B30B7">
        <w:rPr>
          <w:rStyle w:val="eop"/>
          <w:rFonts w:ascii="Calibri" w:hAnsi="Calibri" w:cs="Calibri"/>
        </w:rPr>
        <w:t> </w:t>
      </w:r>
    </w:p>
    <w:p w14:paraId="02F1E0C5" w14:textId="77777777" w:rsidR="009B30B7" w:rsidRPr="009B30B7" w:rsidRDefault="009B30B7" w:rsidP="009B30B7">
      <w:pPr>
        <w:pStyle w:val="paragraph"/>
        <w:spacing w:before="0" w:beforeAutospacing="0" w:after="0" w:afterAutospacing="0"/>
        <w:jc w:val="both"/>
        <w:textAlignment w:val="baseline"/>
        <w:rPr>
          <w:rFonts w:ascii="Calibri" w:hAnsi="Calibri" w:cs="Calibri"/>
        </w:rPr>
      </w:pPr>
      <w:r w:rsidRPr="009B30B7">
        <w:rPr>
          <w:rStyle w:val="eop"/>
          <w:rFonts w:ascii="Calibri" w:hAnsi="Calibri" w:cs="Calibri"/>
        </w:rPr>
        <w:t> </w:t>
      </w:r>
    </w:p>
    <w:p w14:paraId="14488C15"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1. Of what did Paul want to remind them? (1) What should we do to be saved? (2) What is the essence of the gospel? (3–4) Why did Jesus die on the cross? (Isa53:5–6; 1Pe1:24) What fundamental problem did Christ’s resurrection solve? (Ro6:23; Heb9:27) Think about the importance of the phrase “according to the Scriptures.”</w:t>
      </w:r>
      <w:r w:rsidRPr="009B30B7">
        <w:rPr>
          <w:rStyle w:val="eop"/>
          <w:rFonts w:ascii="Calibri" w:hAnsi="Calibri" w:cs="Calibri"/>
        </w:rPr>
        <w:t> </w:t>
      </w:r>
    </w:p>
    <w:p w14:paraId="3E32C30B" w14:textId="77777777" w:rsidR="009B30B7" w:rsidRPr="009B30B7" w:rsidRDefault="009B30B7" w:rsidP="009B30B7">
      <w:pPr>
        <w:pStyle w:val="paragraph"/>
        <w:spacing w:before="0" w:beforeAutospacing="0" w:after="0" w:afterAutospacing="0"/>
        <w:ind w:left="360" w:hanging="420"/>
        <w:jc w:val="both"/>
        <w:textAlignment w:val="baseline"/>
        <w:rPr>
          <w:rFonts w:ascii="Calibri" w:hAnsi="Calibri" w:cs="Calibri"/>
        </w:rPr>
      </w:pPr>
      <w:r w:rsidRPr="009B30B7">
        <w:rPr>
          <w:rStyle w:val="eop"/>
          <w:rFonts w:ascii="Calibri" w:hAnsi="Calibri" w:cs="Calibri"/>
        </w:rPr>
        <w:t> </w:t>
      </w:r>
    </w:p>
    <w:p w14:paraId="3C715D6E"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2. To whom did the Risen Christ appear? (5–8) Through meeting the Risen Christ, how was Peter changed? (Mk14:66–72; Ac4:10–12) How did Paul become a resurrection witness? (8; Ac9:1–22) How was this the grace of God to him, and what effect did it have? (8–10) How are their changed lives evidence of Christ’s resurrection? </w:t>
      </w:r>
      <w:r w:rsidRPr="009B30B7">
        <w:rPr>
          <w:rStyle w:val="eop"/>
          <w:rFonts w:ascii="Calibri" w:hAnsi="Calibri" w:cs="Calibri"/>
        </w:rPr>
        <w:t> </w:t>
      </w:r>
    </w:p>
    <w:p w14:paraId="641A1608" w14:textId="77777777" w:rsidR="009B30B7" w:rsidRPr="009B30B7" w:rsidRDefault="009B30B7" w:rsidP="009B30B7">
      <w:pPr>
        <w:pStyle w:val="paragraph"/>
        <w:spacing w:before="0" w:beforeAutospacing="0" w:after="0" w:afterAutospacing="0"/>
        <w:ind w:hanging="420"/>
        <w:jc w:val="both"/>
        <w:textAlignment w:val="baseline"/>
        <w:rPr>
          <w:rFonts w:ascii="Calibri" w:hAnsi="Calibri" w:cs="Calibri"/>
        </w:rPr>
      </w:pPr>
      <w:r w:rsidRPr="009B30B7">
        <w:rPr>
          <w:rStyle w:val="eop"/>
          <w:rFonts w:ascii="Calibri" w:hAnsi="Calibri" w:cs="Calibri"/>
        </w:rPr>
        <w:t> </w:t>
      </w:r>
    </w:p>
    <w:p w14:paraId="57CC1F46" w14:textId="77777777" w:rsidR="009B30B7" w:rsidRPr="009B30B7" w:rsidRDefault="009B30B7" w:rsidP="009B30B7">
      <w:pPr>
        <w:pStyle w:val="paragraph"/>
        <w:spacing w:before="0" w:beforeAutospacing="0" w:after="0" w:afterAutospacing="0"/>
        <w:jc w:val="both"/>
        <w:textAlignment w:val="baseline"/>
        <w:rPr>
          <w:rFonts w:ascii="Calibri" w:hAnsi="Calibri" w:cs="Calibri"/>
        </w:rPr>
      </w:pPr>
      <w:r w:rsidRPr="009B30B7">
        <w:rPr>
          <w:rStyle w:val="normaltextrun"/>
          <w:rFonts w:ascii="Calibri" w:hAnsi="Calibri" w:cs="Calibri"/>
        </w:rPr>
        <w:t>* THE POWER OF THE RESURRECTION (12–34)</w:t>
      </w:r>
      <w:r w:rsidRPr="009B30B7">
        <w:rPr>
          <w:rStyle w:val="eop"/>
          <w:rFonts w:ascii="Calibri" w:hAnsi="Calibri" w:cs="Calibri"/>
        </w:rPr>
        <w:t> </w:t>
      </w:r>
    </w:p>
    <w:p w14:paraId="4CD8AF9F" w14:textId="77777777" w:rsidR="009B30B7" w:rsidRPr="009B30B7" w:rsidRDefault="009B30B7" w:rsidP="009B30B7">
      <w:pPr>
        <w:pStyle w:val="paragraph"/>
        <w:spacing w:before="0" w:beforeAutospacing="0" w:after="0" w:afterAutospacing="0"/>
        <w:jc w:val="both"/>
        <w:textAlignment w:val="baseline"/>
        <w:rPr>
          <w:rFonts w:ascii="Calibri" w:hAnsi="Calibri" w:cs="Calibri"/>
        </w:rPr>
      </w:pPr>
      <w:r w:rsidRPr="009B30B7">
        <w:rPr>
          <w:rStyle w:val="eop"/>
          <w:rFonts w:ascii="Calibri" w:hAnsi="Calibri" w:cs="Calibri"/>
        </w:rPr>
        <w:t> </w:t>
      </w:r>
    </w:p>
    <w:p w14:paraId="2FD655E2"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 xml:space="preserve">3. What were some Corinthians claiming about the resurrection? (12) What serious consequences did Paul list </w:t>
      </w:r>
      <w:proofErr w:type="gramStart"/>
      <w:r w:rsidRPr="009B30B7">
        <w:rPr>
          <w:rStyle w:val="normaltextrun"/>
          <w:rFonts w:ascii="Calibri" w:hAnsi="Calibri" w:cs="Calibri"/>
        </w:rPr>
        <w:t>in regards to</w:t>
      </w:r>
      <w:proofErr w:type="gramEnd"/>
      <w:r w:rsidRPr="009B30B7">
        <w:rPr>
          <w:rStyle w:val="normaltextrun"/>
          <w:rFonts w:ascii="Calibri" w:hAnsi="Calibri" w:cs="Calibri"/>
        </w:rPr>
        <w:t>: a) our devotion to the gospel (13–15a); b) our belief about God? (15b); c) our sin problem (16–17); d) our hope (18–19)?</w:t>
      </w:r>
      <w:r w:rsidRPr="009B30B7">
        <w:rPr>
          <w:rStyle w:val="eop"/>
          <w:rFonts w:ascii="Calibri" w:hAnsi="Calibri" w:cs="Calibri"/>
        </w:rPr>
        <w:t> </w:t>
      </w:r>
    </w:p>
    <w:p w14:paraId="4CA980E3"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1DC270BD"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 xml:space="preserve">4. How does Paul emphasize the fact of Christ’s resurrection, and what glorious hope does this give those who </w:t>
      </w:r>
      <w:proofErr w:type="gramStart"/>
      <w:r w:rsidRPr="009B30B7">
        <w:rPr>
          <w:rStyle w:val="normaltextrun"/>
          <w:rFonts w:ascii="Calibri" w:hAnsi="Calibri" w:cs="Calibri"/>
        </w:rPr>
        <w:t>believe?</w:t>
      </w:r>
      <w:proofErr w:type="gramEnd"/>
      <w:r w:rsidRPr="009B30B7">
        <w:rPr>
          <w:rStyle w:val="normaltextrun"/>
          <w:rFonts w:ascii="Calibri" w:hAnsi="Calibri" w:cs="Calibri"/>
        </w:rPr>
        <w:t xml:space="preserve"> (20) What does “</w:t>
      </w:r>
      <w:proofErr w:type="spellStart"/>
      <w:r w:rsidRPr="009B30B7">
        <w:rPr>
          <w:rStyle w:val="spellingerror"/>
          <w:rFonts w:ascii="Calibri" w:hAnsi="Calibri" w:cs="Calibri"/>
        </w:rPr>
        <w:t>firstfruits</w:t>
      </w:r>
      <w:proofErr w:type="spellEnd"/>
      <w:r w:rsidRPr="009B30B7">
        <w:rPr>
          <w:rStyle w:val="normaltextrun"/>
          <w:rFonts w:ascii="Calibri" w:hAnsi="Calibri" w:cs="Calibri"/>
        </w:rPr>
        <w:t>” mean? How does Christ’s resurrection guarantee eternal life to all who believe? (21–22) When will this happen? (23)</w:t>
      </w:r>
      <w:r w:rsidRPr="009B30B7">
        <w:rPr>
          <w:rStyle w:val="eop"/>
          <w:rFonts w:ascii="Calibri" w:hAnsi="Calibri" w:cs="Calibri"/>
        </w:rPr>
        <w:t> </w:t>
      </w:r>
    </w:p>
    <w:p w14:paraId="476BC832"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0CEBEF39"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5. What will the Risen Christ do to restore the kingdom to God the Father? (24–28) What is the last enemy to be destroyed? (26)</w:t>
      </w:r>
      <w:r w:rsidRPr="009B30B7">
        <w:rPr>
          <w:rStyle w:val="eop"/>
          <w:rFonts w:ascii="Calibri" w:hAnsi="Calibri" w:cs="Calibri"/>
        </w:rPr>
        <w:t> </w:t>
      </w:r>
    </w:p>
    <w:p w14:paraId="52451501"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3F43A327"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6. How did Paul live with practical resurrection faith? (29–32) What does “I die every day” mean to all who have resurrection faith? (cf. Lk9:23) What is the philosophy and lifestyle of those without resurrection faith? (32b–34) </w:t>
      </w:r>
      <w:r w:rsidRPr="009B30B7">
        <w:rPr>
          <w:rStyle w:val="eop"/>
          <w:rFonts w:ascii="Calibri" w:hAnsi="Calibri" w:cs="Calibri"/>
        </w:rPr>
        <w:t> </w:t>
      </w:r>
    </w:p>
    <w:p w14:paraId="20D6D634"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6CE443DB"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THE GLORY OF THE RESURRECTION (35–58)</w:t>
      </w:r>
      <w:r w:rsidRPr="009B30B7">
        <w:rPr>
          <w:rStyle w:val="eop"/>
          <w:rFonts w:ascii="Calibri" w:hAnsi="Calibri" w:cs="Calibri"/>
        </w:rPr>
        <w:t> </w:t>
      </w:r>
    </w:p>
    <w:p w14:paraId="0C0C26E4"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493CB5E5"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7. What question did Paul address? (35) How did he rebuke them, and what metaphor did he use? (36–38) What principle is here? (36; Jn12:24) In the natural world, what do the different kinds of flesh and splendor teach us about God and about the resurrection body? (39–41) </w:t>
      </w:r>
      <w:r w:rsidRPr="009B30B7">
        <w:rPr>
          <w:rStyle w:val="eop"/>
          <w:rFonts w:ascii="Calibri" w:hAnsi="Calibri" w:cs="Calibri"/>
        </w:rPr>
        <w:t> </w:t>
      </w:r>
    </w:p>
    <w:p w14:paraId="391AED74"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59145E1F"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t>8. What kind of bodies do we have now, and what will our resurrection bodies be like? (42–44a) How did Paul show the progression from the natural to the spiritual? (44b) How can we receive a spiritual body? (45–46) How were Adam and Christ different? (47) How can we bear the likeness of the man from heaven? (48–49)</w:t>
      </w:r>
      <w:r w:rsidRPr="009B30B7">
        <w:rPr>
          <w:rStyle w:val="eop"/>
          <w:rFonts w:ascii="Calibri" w:hAnsi="Calibri" w:cs="Calibri"/>
        </w:rPr>
        <w:t> </w:t>
      </w:r>
    </w:p>
    <w:p w14:paraId="7D6BA313"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255C0B9C"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normaltextrun"/>
          <w:rFonts w:ascii="Calibri" w:hAnsi="Calibri" w:cs="Calibri"/>
        </w:rPr>
        <w:lastRenderedPageBreak/>
        <w:t>9. To inherit the kingdom of God, how must we be changed? (50–51) What glorious future event does Paul mention, and what will happen to believers at the last trumpet? (52–54) What was Paul’s victory song over death? (55–56) </w:t>
      </w:r>
      <w:r w:rsidRPr="009B30B7">
        <w:rPr>
          <w:rStyle w:val="eop"/>
          <w:rFonts w:ascii="Calibri" w:hAnsi="Calibri" w:cs="Calibri"/>
        </w:rPr>
        <w:t> </w:t>
      </w:r>
    </w:p>
    <w:p w14:paraId="57363550" w14:textId="77777777" w:rsidR="009B30B7" w:rsidRPr="009B30B7" w:rsidRDefault="009B30B7" w:rsidP="009B30B7">
      <w:pPr>
        <w:pStyle w:val="paragraph"/>
        <w:spacing w:before="0" w:beforeAutospacing="0" w:after="0" w:afterAutospacing="0"/>
        <w:ind w:left="270" w:hanging="270"/>
        <w:jc w:val="both"/>
        <w:textAlignment w:val="baseline"/>
        <w:rPr>
          <w:rFonts w:ascii="Calibri" w:hAnsi="Calibri" w:cs="Calibri"/>
        </w:rPr>
      </w:pPr>
      <w:r w:rsidRPr="009B30B7">
        <w:rPr>
          <w:rStyle w:val="eop"/>
          <w:rFonts w:ascii="Calibri" w:hAnsi="Calibri" w:cs="Calibri"/>
        </w:rPr>
        <w:t> </w:t>
      </w:r>
    </w:p>
    <w:p w14:paraId="60219E76" w14:textId="460BFB34" w:rsidR="00372D1E" w:rsidRPr="009B30B7" w:rsidRDefault="009B30B7" w:rsidP="009B30B7">
      <w:pPr>
        <w:pStyle w:val="paragraph"/>
        <w:spacing w:before="0" w:beforeAutospacing="0" w:after="0" w:afterAutospacing="0"/>
        <w:ind w:left="270" w:hanging="360"/>
        <w:jc w:val="both"/>
        <w:textAlignment w:val="baseline"/>
        <w:rPr>
          <w:rFonts w:ascii="Calibri" w:hAnsi="Calibri" w:cs="Calibri"/>
        </w:rPr>
      </w:pPr>
      <w:r w:rsidRPr="009B30B7">
        <w:rPr>
          <w:rStyle w:val="normaltextrun"/>
          <w:rFonts w:ascii="Calibri" w:hAnsi="Calibri" w:cs="Calibri"/>
        </w:rPr>
        <w:t>10. How can we live a victorious life? (57) When we believe in Christ’s resurrection, what should we strive to do, and why should we live such a life? (58)</w:t>
      </w:r>
    </w:p>
    <w:sectPr w:rsidR="00372D1E" w:rsidRPr="009B30B7"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B7"/>
    <w:rsid w:val="00372D1E"/>
    <w:rsid w:val="0049260D"/>
    <w:rsid w:val="005324F2"/>
    <w:rsid w:val="00651E1A"/>
    <w:rsid w:val="006B2B9F"/>
    <w:rsid w:val="00836B56"/>
    <w:rsid w:val="009B30B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02F"/>
  <w15:chartTrackingRefBased/>
  <w15:docId w15:val="{B2B2EAAA-FF5F-4F98-B95C-988D5D4E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0B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B30B7"/>
  </w:style>
  <w:style w:type="character" w:customStyle="1" w:styleId="eop">
    <w:name w:val="eop"/>
    <w:basedOn w:val="DefaultParagraphFont"/>
    <w:rsid w:val="009B30B7"/>
  </w:style>
  <w:style w:type="character" w:customStyle="1" w:styleId="spellingerror">
    <w:name w:val="spellingerror"/>
    <w:basedOn w:val="DefaultParagraphFont"/>
    <w:rsid w:val="009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05663">
      <w:bodyDiv w:val="1"/>
      <w:marLeft w:val="0"/>
      <w:marRight w:val="0"/>
      <w:marTop w:val="0"/>
      <w:marBottom w:val="0"/>
      <w:divBdr>
        <w:top w:val="none" w:sz="0" w:space="0" w:color="auto"/>
        <w:left w:val="none" w:sz="0" w:space="0" w:color="auto"/>
        <w:bottom w:val="none" w:sz="0" w:space="0" w:color="auto"/>
        <w:right w:val="none" w:sz="0" w:space="0" w:color="auto"/>
      </w:divBdr>
      <w:divsChild>
        <w:div w:id="1071075668">
          <w:marLeft w:val="0"/>
          <w:marRight w:val="0"/>
          <w:marTop w:val="0"/>
          <w:marBottom w:val="0"/>
          <w:divBdr>
            <w:top w:val="none" w:sz="0" w:space="0" w:color="auto"/>
            <w:left w:val="none" w:sz="0" w:space="0" w:color="auto"/>
            <w:bottom w:val="none" w:sz="0" w:space="0" w:color="auto"/>
            <w:right w:val="none" w:sz="0" w:space="0" w:color="auto"/>
          </w:divBdr>
        </w:div>
        <w:div w:id="631179013">
          <w:marLeft w:val="0"/>
          <w:marRight w:val="0"/>
          <w:marTop w:val="0"/>
          <w:marBottom w:val="0"/>
          <w:divBdr>
            <w:top w:val="none" w:sz="0" w:space="0" w:color="auto"/>
            <w:left w:val="none" w:sz="0" w:space="0" w:color="auto"/>
            <w:bottom w:val="none" w:sz="0" w:space="0" w:color="auto"/>
            <w:right w:val="none" w:sz="0" w:space="0" w:color="auto"/>
          </w:divBdr>
        </w:div>
        <w:div w:id="1114669042">
          <w:marLeft w:val="0"/>
          <w:marRight w:val="0"/>
          <w:marTop w:val="0"/>
          <w:marBottom w:val="0"/>
          <w:divBdr>
            <w:top w:val="none" w:sz="0" w:space="0" w:color="auto"/>
            <w:left w:val="none" w:sz="0" w:space="0" w:color="auto"/>
            <w:bottom w:val="none" w:sz="0" w:space="0" w:color="auto"/>
            <w:right w:val="none" w:sz="0" w:space="0" w:color="auto"/>
          </w:divBdr>
        </w:div>
        <w:div w:id="661274878">
          <w:marLeft w:val="0"/>
          <w:marRight w:val="0"/>
          <w:marTop w:val="0"/>
          <w:marBottom w:val="0"/>
          <w:divBdr>
            <w:top w:val="none" w:sz="0" w:space="0" w:color="auto"/>
            <w:left w:val="none" w:sz="0" w:space="0" w:color="auto"/>
            <w:bottom w:val="none" w:sz="0" w:space="0" w:color="auto"/>
            <w:right w:val="none" w:sz="0" w:space="0" w:color="auto"/>
          </w:divBdr>
        </w:div>
        <w:div w:id="1975283810">
          <w:marLeft w:val="0"/>
          <w:marRight w:val="0"/>
          <w:marTop w:val="0"/>
          <w:marBottom w:val="0"/>
          <w:divBdr>
            <w:top w:val="none" w:sz="0" w:space="0" w:color="auto"/>
            <w:left w:val="none" w:sz="0" w:space="0" w:color="auto"/>
            <w:bottom w:val="none" w:sz="0" w:space="0" w:color="auto"/>
            <w:right w:val="none" w:sz="0" w:space="0" w:color="auto"/>
          </w:divBdr>
        </w:div>
        <w:div w:id="334456331">
          <w:marLeft w:val="0"/>
          <w:marRight w:val="0"/>
          <w:marTop w:val="0"/>
          <w:marBottom w:val="0"/>
          <w:divBdr>
            <w:top w:val="none" w:sz="0" w:space="0" w:color="auto"/>
            <w:left w:val="none" w:sz="0" w:space="0" w:color="auto"/>
            <w:bottom w:val="none" w:sz="0" w:space="0" w:color="auto"/>
            <w:right w:val="none" w:sz="0" w:space="0" w:color="auto"/>
          </w:divBdr>
        </w:div>
        <w:div w:id="1557203518">
          <w:marLeft w:val="0"/>
          <w:marRight w:val="0"/>
          <w:marTop w:val="0"/>
          <w:marBottom w:val="0"/>
          <w:divBdr>
            <w:top w:val="none" w:sz="0" w:space="0" w:color="auto"/>
            <w:left w:val="none" w:sz="0" w:space="0" w:color="auto"/>
            <w:bottom w:val="none" w:sz="0" w:space="0" w:color="auto"/>
            <w:right w:val="none" w:sz="0" w:space="0" w:color="auto"/>
          </w:divBdr>
        </w:div>
        <w:div w:id="2041470009">
          <w:marLeft w:val="0"/>
          <w:marRight w:val="0"/>
          <w:marTop w:val="0"/>
          <w:marBottom w:val="0"/>
          <w:divBdr>
            <w:top w:val="none" w:sz="0" w:space="0" w:color="auto"/>
            <w:left w:val="none" w:sz="0" w:space="0" w:color="auto"/>
            <w:bottom w:val="none" w:sz="0" w:space="0" w:color="auto"/>
            <w:right w:val="none" w:sz="0" w:space="0" w:color="auto"/>
          </w:divBdr>
        </w:div>
        <w:div w:id="645740126">
          <w:marLeft w:val="0"/>
          <w:marRight w:val="0"/>
          <w:marTop w:val="0"/>
          <w:marBottom w:val="0"/>
          <w:divBdr>
            <w:top w:val="none" w:sz="0" w:space="0" w:color="auto"/>
            <w:left w:val="none" w:sz="0" w:space="0" w:color="auto"/>
            <w:bottom w:val="none" w:sz="0" w:space="0" w:color="auto"/>
            <w:right w:val="none" w:sz="0" w:space="0" w:color="auto"/>
          </w:divBdr>
        </w:div>
        <w:div w:id="1135752074">
          <w:marLeft w:val="0"/>
          <w:marRight w:val="0"/>
          <w:marTop w:val="0"/>
          <w:marBottom w:val="0"/>
          <w:divBdr>
            <w:top w:val="none" w:sz="0" w:space="0" w:color="auto"/>
            <w:left w:val="none" w:sz="0" w:space="0" w:color="auto"/>
            <w:bottom w:val="none" w:sz="0" w:space="0" w:color="auto"/>
            <w:right w:val="none" w:sz="0" w:space="0" w:color="auto"/>
          </w:divBdr>
        </w:div>
        <w:div w:id="1494639759">
          <w:marLeft w:val="0"/>
          <w:marRight w:val="0"/>
          <w:marTop w:val="0"/>
          <w:marBottom w:val="0"/>
          <w:divBdr>
            <w:top w:val="none" w:sz="0" w:space="0" w:color="auto"/>
            <w:left w:val="none" w:sz="0" w:space="0" w:color="auto"/>
            <w:bottom w:val="none" w:sz="0" w:space="0" w:color="auto"/>
            <w:right w:val="none" w:sz="0" w:space="0" w:color="auto"/>
          </w:divBdr>
        </w:div>
        <w:div w:id="1879856402">
          <w:marLeft w:val="0"/>
          <w:marRight w:val="0"/>
          <w:marTop w:val="0"/>
          <w:marBottom w:val="0"/>
          <w:divBdr>
            <w:top w:val="none" w:sz="0" w:space="0" w:color="auto"/>
            <w:left w:val="none" w:sz="0" w:space="0" w:color="auto"/>
            <w:bottom w:val="none" w:sz="0" w:space="0" w:color="auto"/>
            <w:right w:val="none" w:sz="0" w:space="0" w:color="auto"/>
          </w:divBdr>
        </w:div>
        <w:div w:id="707991703">
          <w:marLeft w:val="0"/>
          <w:marRight w:val="0"/>
          <w:marTop w:val="0"/>
          <w:marBottom w:val="0"/>
          <w:divBdr>
            <w:top w:val="none" w:sz="0" w:space="0" w:color="auto"/>
            <w:left w:val="none" w:sz="0" w:space="0" w:color="auto"/>
            <w:bottom w:val="none" w:sz="0" w:space="0" w:color="auto"/>
            <w:right w:val="none" w:sz="0" w:space="0" w:color="auto"/>
          </w:divBdr>
        </w:div>
        <w:div w:id="2006474691">
          <w:marLeft w:val="0"/>
          <w:marRight w:val="0"/>
          <w:marTop w:val="0"/>
          <w:marBottom w:val="0"/>
          <w:divBdr>
            <w:top w:val="none" w:sz="0" w:space="0" w:color="auto"/>
            <w:left w:val="none" w:sz="0" w:space="0" w:color="auto"/>
            <w:bottom w:val="none" w:sz="0" w:space="0" w:color="auto"/>
            <w:right w:val="none" w:sz="0" w:space="0" w:color="auto"/>
          </w:divBdr>
        </w:div>
        <w:div w:id="1799881876">
          <w:marLeft w:val="0"/>
          <w:marRight w:val="0"/>
          <w:marTop w:val="0"/>
          <w:marBottom w:val="0"/>
          <w:divBdr>
            <w:top w:val="none" w:sz="0" w:space="0" w:color="auto"/>
            <w:left w:val="none" w:sz="0" w:space="0" w:color="auto"/>
            <w:bottom w:val="none" w:sz="0" w:space="0" w:color="auto"/>
            <w:right w:val="none" w:sz="0" w:space="0" w:color="auto"/>
          </w:divBdr>
        </w:div>
        <w:div w:id="1033992366">
          <w:marLeft w:val="0"/>
          <w:marRight w:val="0"/>
          <w:marTop w:val="0"/>
          <w:marBottom w:val="0"/>
          <w:divBdr>
            <w:top w:val="none" w:sz="0" w:space="0" w:color="auto"/>
            <w:left w:val="none" w:sz="0" w:space="0" w:color="auto"/>
            <w:bottom w:val="none" w:sz="0" w:space="0" w:color="auto"/>
            <w:right w:val="none" w:sz="0" w:space="0" w:color="auto"/>
          </w:divBdr>
        </w:div>
        <w:div w:id="1307277305">
          <w:marLeft w:val="0"/>
          <w:marRight w:val="0"/>
          <w:marTop w:val="0"/>
          <w:marBottom w:val="0"/>
          <w:divBdr>
            <w:top w:val="none" w:sz="0" w:space="0" w:color="auto"/>
            <w:left w:val="none" w:sz="0" w:space="0" w:color="auto"/>
            <w:bottom w:val="none" w:sz="0" w:space="0" w:color="auto"/>
            <w:right w:val="none" w:sz="0" w:space="0" w:color="auto"/>
          </w:divBdr>
        </w:div>
        <w:div w:id="1230339165">
          <w:marLeft w:val="0"/>
          <w:marRight w:val="0"/>
          <w:marTop w:val="0"/>
          <w:marBottom w:val="0"/>
          <w:divBdr>
            <w:top w:val="none" w:sz="0" w:space="0" w:color="auto"/>
            <w:left w:val="none" w:sz="0" w:space="0" w:color="auto"/>
            <w:bottom w:val="none" w:sz="0" w:space="0" w:color="auto"/>
            <w:right w:val="none" w:sz="0" w:space="0" w:color="auto"/>
          </w:divBdr>
        </w:div>
        <w:div w:id="592512869">
          <w:marLeft w:val="0"/>
          <w:marRight w:val="0"/>
          <w:marTop w:val="0"/>
          <w:marBottom w:val="0"/>
          <w:divBdr>
            <w:top w:val="none" w:sz="0" w:space="0" w:color="auto"/>
            <w:left w:val="none" w:sz="0" w:space="0" w:color="auto"/>
            <w:bottom w:val="none" w:sz="0" w:space="0" w:color="auto"/>
            <w:right w:val="none" w:sz="0" w:space="0" w:color="auto"/>
          </w:divBdr>
        </w:div>
        <w:div w:id="819687831">
          <w:marLeft w:val="0"/>
          <w:marRight w:val="0"/>
          <w:marTop w:val="0"/>
          <w:marBottom w:val="0"/>
          <w:divBdr>
            <w:top w:val="none" w:sz="0" w:space="0" w:color="auto"/>
            <w:left w:val="none" w:sz="0" w:space="0" w:color="auto"/>
            <w:bottom w:val="none" w:sz="0" w:space="0" w:color="auto"/>
            <w:right w:val="none" w:sz="0" w:space="0" w:color="auto"/>
          </w:divBdr>
        </w:div>
        <w:div w:id="1709144514">
          <w:marLeft w:val="0"/>
          <w:marRight w:val="0"/>
          <w:marTop w:val="0"/>
          <w:marBottom w:val="0"/>
          <w:divBdr>
            <w:top w:val="none" w:sz="0" w:space="0" w:color="auto"/>
            <w:left w:val="none" w:sz="0" w:space="0" w:color="auto"/>
            <w:bottom w:val="none" w:sz="0" w:space="0" w:color="auto"/>
            <w:right w:val="none" w:sz="0" w:space="0" w:color="auto"/>
          </w:divBdr>
        </w:div>
        <w:div w:id="1050229988">
          <w:marLeft w:val="0"/>
          <w:marRight w:val="0"/>
          <w:marTop w:val="0"/>
          <w:marBottom w:val="0"/>
          <w:divBdr>
            <w:top w:val="none" w:sz="0" w:space="0" w:color="auto"/>
            <w:left w:val="none" w:sz="0" w:space="0" w:color="auto"/>
            <w:bottom w:val="none" w:sz="0" w:space="0" w:color="auto"/>
            <w:right w:val="none" w:sz="0" w:space="0" w:color="auto"/>
          </w:divBdr>
        </w:div>
        <w:div w:id="77875177">
          <w:marLeft w:val="0"/>
          <w:marRight w:val="0"/>
          <w:marTop w:val="0"/>
          <w:marBottom w:val="0"/>
          <w:divBdr>
            <w:top w:val="none" w:sz="0" w:space="0" w:color="auto"/>
            <w:left w:val="none" w:sz="0" w:space="0" w:color="auto"/>
            <w:bottom w:val="none" w:sz="0" w:space="0" w:color="auto"/>
            <w:right w:val="none" w:sz="0" w:space="0" w:color="auto"/>
          </w:divBdr>
        </w:div>
        <w:div w:id="1327174846">
          <w:marLeft w:val="0"/>
          <w:marRight w:val="0"/>
          <w:marTop w:val="0"/>
          <w:marBottom w:val="0"/>
          <w:divBdr>
            <w:top w:val="none" w:sz="0" w:space="0" w:color="auto"/>
            <w:left w:val="none" w:sz="0" w:space="0" w:color="auto"/>
            <w:bottom w:val="none" w:sz="0" w:space="0" w:color="auto"/>
            <w:right w:val="none" w:sz="0" w:space="0" w:color="auto"/>
          </w:divBdr>
        </w:div>
        <w:div w:id="1361005296">
          <w:marLeft w:val="0"/>
          <w:marRight w:val="0"/>
          <w:marTop w:val="0"/>
          <w:marBottom w:val="0"/>
          <w:divBdr>
            <w:top w:val="none" w:sz="0" w:space="0" w:color="auto"/>
            <w:left w:val="none" w:sz="0" w:space="0" w:color="auto"/>
            <w:bottom w:val="none" w:sz="0" w:space="0" w:color="auto"/>
            <w:right w:val="none" w:sz="0" w:space="0" w:color="auto"/>
          </w:divBdr>
        </w:div>
        <w:div w:id="1742023146">
          <w:marLeft w:val="0"/>
          <w:marRight w:val="0"/>
          <w:marTop w:val="0"/>
          <w:marBottom w:val="0"/>
          <w:divBdr>
            <w:top w:val="none" w:sz="0" w:space="0" w:color="auto"/>
            <w:left w:val="none" w:sz="0" w:space="0" w:color="auto"/>
            <w:bottom w:val="none" w:sz="0" w:space="0" w:color="auto"/>
            <w:right w:val="none" w:sz="0" w:space="0" w:color="auto"/>
          </w:divBdr>
        </w:div>
        <w:div w:id="98138499">
          <w:marLeft w:val="0"/>
          <w:marRight w:val="0"/>
          <w:marTop w:val="0"/>
          <w:marBottom w:val="0"/>
          <w:divBdr>
            <w:top w:val="none" w:sz="0" w:space="0" w:color="auto"/>
            <w:left w:val="none" w:sz="0" w:space="0" w:color="auto"/>
            <w:bottom w:val="none" w:sz="0" w:space="0" w:color="auto"/>
            <w:right w:val="none" w:sz="0" w:space="0" w:color="auto"/>
          </w:divBdr>
        </w:div>
        <w:div w:id="1126388083">
          <w:marLeft w:val="0"/>
          <w:marRight w:val="0"/>
          <w:marTop w:val="0"/>
          <w:marBottom w:val="0"/>
          <w:divBdr>
            <w:top w:val="none" w:sz="0" w:space="0" w:color="auto"/>
            <w:left w:val="none" w:sz="0" w:space="0" w:color="auto"/>
            <w:bottom w:val="none" w:sz="0" w:space="0" w:color="auto"/>
            <w:right w:val="none" w:sz="0" w:space="0" w:color="auto"/>
          </w:divBdr>
        </w:div>
        <w:div w:id="999193382">
          <w:marLeft w:val="0"/>
          <w:marRight w:val="0"/>
          <w:marTop w:val="0"/>
          <w:marBottom w:val="0"/>
          <w:divBdr>
            <w:top w:val="none" w:sz="0" w:space="0" w:color="auto"/>
            <w:left w:val="none" w:sz="0" w:space="0" w:color="auto"/>
            <w:bottom w:val="none" w:sz="0" w:space="0" w:color="auto"/>
            <w:right w:val="none" w:sz="0" w:space="0" w:color="auto"/>
          </w:divBdr>
        </w:div>
        <w:div w:id="27040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3</cp:revision>
  <dcterms:created xsi:type="dcterms:W3CDTF">2020-05-20T20:13:00Z</dcterms:created>
  <dcterms:modified xsi:type="dcterms:W3CDTF">2020-05-20T20:29:00Z</dcterms:modified>
</cp:coreProperties>
</file>