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ind w:left="720" w:firstLine="0"/>
        <w:contextualSpacing w:val="0"/>
        <w:jc w:val="center"/>
        <w:rPr>
          <w:rFonts w:ascii="Arial" w:cs="Arial" w:eastAsia="Arial" w:hAnsi="Arial"/>
          <w:b w:val="1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HIS FAITH AND HIS ACTION WORK TOGETHER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James 1:19-2</w:t>
      </w:r>
      <w:r w:rsidDel="00000000" w:rsidR="00000000" w:rsidRPr="00000000">
        <w:rPr>
          <w:rFonts w:ascii="Arial" w:cs="Arial" w:eastAsia="Arial" w:hAnsi="Arial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26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Key Verse 2:</w:t>
      </w:r>
      <w:r w:rsidDel="00000000" w:rsidR="00000000" w:rsidRPr="00000000">
        <w:rPr>
          <w:rFonts w:ascii="Arial" w:cs="Arial" w:eastAsia="Arial" w:hAnsi="Arial"/>
          <w:rtl w:val="0"/>
        </w:rPr>
        <w:t xml:space="preserve">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left="720" w:firstLine="0"/>
        <w:contextualSpacing w:val="0"/>
        <w:jc w:val="center"/>
        <w:rPr>
          <w:rFonts w:ascii="Arial" w:cs="Arial" w:eastAsia="Arial" w:hAnsi="Arial"/>
          <w:color w:val="ff0000"/>
          <w:highlight w:val="white"/>
        </w:rPr>
      </w:pPr>
      <w:r w:rsidDel="00000000" w:rsidR="00000000" w:rsidRPr="00000000">
        <w:rPr>
          <w:rFonts w:ascii="Arial" w:cs="Arial" w:eastAsia="Arial" w:hAnsi="Arial"/>
          <w:color w:val="ff0000"/>
          <w:highlight w:val="white"/>
          <w:rtl w:val="0"/>
        </w:rPr>
        <w:t xml:space="preserve">“You see that his faith and his actions were working together, and his faith was made complete by what he did.”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Read verses 1:19-27. What does James ask us to do in order to accept the word humbly? (19-21) Why is it important for us to practice what we hear? (22-25) Why should we keep a tight reign on our tongue? (26) What is true religion? (27) 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2.   Read verses 2:1-13.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How do people show favoritism? (1-</w:t>
      </w:r>
      <w:r w:rsidDel="00000000" w:rsidR="00000000" w:rsidRPr="00000000">
        <w:rPr>
          <w:rFonts w:ascii="Arial" w:cs="Arial" w:eastAsia="Arial" w:hAnsi="Arial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)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What does God promise to those who are rich in faith</w:t>
      </w:r>
      <w:r w:rsidDel="00000000" w:rsidR="00000000" w:rsidRPr="00000000">
        <w:rPr>
          <w:rFonts w:ascii="Arial" w:cs="Arial" w:eastAsia="Arial" w:hAnsi="Arial"/>
          <w:rtl w:val="0"/>
        </w:rPr>
        <w:t xml:space="preserve"> and to those who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love him? (5) </w:t>
      </w:r>
      <w:r w:rsidDel="00000000" w:rsidR="00000000" w:rsidRPr="00000000">
        <w:rPr>
          <w:rFonts w:ascii="Arial" w:cs="Arial" w:eastAsia="Arial" w:hAnsi="Arial"/>
          <w:rtl w:val="0"/>
        </w:rPr>
        <w:t xml:space="preserve">How might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the rich harm </w:t>
      </w:r>
      <w:r w:rsidDel="00000000" w:rsidR="00000000" w:rsidRPr="00000000">
        <w:rPr>
          <w:rFonts w:ascii="Arial" w:cs="Arial" w:eastAsia="Arial" w:hAnsi="Arial"/>
          <w:rtl w:val="0"/>
        </w:rPr>
        <w:t xml:space="preserve">us? (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6,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7) </w:t>
      </w:r>
      <w:r w:rsidDel="00000000" w:rsidR="00000000" w:rsidRPr="00000000">
        <w:rPr>
          <w:rFonts w:ascii="Arial" w:cs="Arial" w:eastAsia="Arial" w:hAnsi="Arial"/>
          <w:rtl w:val="0"/>
        </w:rPr>
        <w:t xml:space="preserve">How can we do right?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(8</w:t>
      </w:r>
      <w:r w:rsidDel="00000000" w:rsidR="00000000" w:rsidRPr="00000000">
        <w:rPr>
          <w:rFonts w:ascii="Arial" w:cs="Arial" w:eastAsia="Arial" w:hAnsi="Arial"/>
          <w:rtl w:val="0"/>
        </w:rPr>
        <w:t xml:space="preserve">-11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)  </w:t>
      </w:r>
      <w:r w:rsidDel="00000000" w:rsidR="00000000" w:rsidRPr="00000000">
        <w:rPr>
          <w:rFonts w:ascii="Arial" w:cs="Arial" w:eastAsia="Arial" w:hAnsi="Arial"/>
          <w:rtl w:val="0"/>
        </w:rPr>
        <w:t xml:space="preserve">Why is it important to be merciful? (12-13)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3. Read verses 14-26. W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hat kind of faith </w:t>
      </w:r>
      <w:r w:rsidDel="00000000" w:rsidR="00000000" w:rsidRPr="00000000">
        <w:rPr>
          <w:rFonts w:ascii="Arial" w:cs="Arial" w:eastAsia="Arial" w:hAnsi="Arial"/>
          <w:rtl w:val="0"/>
        </w:rPr>
        <w:t xml:space="preserve">should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we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have? (14-1</w:t>
      </w:r>
      <w:r w:rsidDel="00000000" w:rsidR="00000000" w:rsidRPr="00000000">
        <w:rPr>
          <w:rFonts w:ascii="Arial" w:cs="Arial" w:eastAsia="Arial" w:hAnsi="Arial"/>
          <w:rtl w:val="0"/>
        </w:rPr>
        <w:t xml:space="preserve">6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) Why is one’s faith dead if not accompanied by action? (17-19) </w:t>
      </w:r>
      <w:r w:rsidDel="00000000" w:rsidR="00000000" w:rsidRPr="00000000">
        <w:rPr>
          <w:rFonts w:ascii="Arial" w:cs="Arial" w:eastAsia="Arial" w:hAnsi="Arial"/>
          <w:rtl w:val="0"/>
        </w:rPr>
        <w:t xml:space="preserve">How is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Abraham a good example of faith in action? (20-24) </w:t>
      </w:r>
      <w:r w:rsidDel="00000000" w:rsidR="00000000" w:rsidRPr="00000000">
        <w:rPr>
          <w:rFonts w:ascii="Arial" w:cs="Arial" w:eastAsia="Arial" w:hAnsi="Arial"/>
          <w:rtl w:val="0"/>
        </w:rPr>
        <w:t xml:space="preserve">What made Rahab righteous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? (25) What</w:t>
      </w:r>
      <w:r w:rsidDel="00000000" w:rsidR="00000000" w:rsidRPr="00000000">
        <w:rPr>
          <w:rFonts w:ascii="Arial" w:cs="Arial" w:eastAsia="Arial" w:hAnsi="Arial"/>
          <w:rtl w:val="0"/>
        </w:rPr>
        <w:t xml:space="preserve"> is James’ conclusion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? (26)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b w:val="1"/>
      <w:smallCaps w:val="1"/>
      <w:sz w:val="28"/>
      <w:szCs w:val="28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