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rtl w:val="0"/>
        </w:rPr>
        <w:t xml:space="preserve">“NOT MY WILL, BUT YOURS BE DONE”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Luke 22:39–62</w:t>
      </w:r>
    </w:p>
    <w:p w:rsidR="00000000" w:rsidDel="00000000" w:rsidP="00000000" w:rsidRDefault="00000000" w:rsidRPr="00000000" w14:paraId="00000006">
      <w:pPr>
        <w:spacing w:line="240" w:lineRule="auto"/>
        <w:rPr/>
      </w:pPr>
      <w:r w:rsidDel="00000000" w:rsidR="00000000" w:rsidRPr="00000000">
        <w:rPr>
          <w:rtl w:val="0"/>
        </w:rPr>
        <w:t xml:space="preserve">Key Verse: 22:42</w:t>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u w:val="none"/>
        </w:rPr>
      </w:pPr>
      <w:r w:rsidDel="00000000" w:rsidR="00000000" w:rsidRPr="00000000">
        <w:rPr>
          <w:rtl w:val="0"/>
        </w:rPr>
        <w:t xml:space="preserve"> How does Luke introduce the first scene (39), and what does this tell us about Jesus? Once at his customary place, what does Jesus say to his disciples, and why (40)?</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u w:val="none"/>
        </w:rPr>
      </w:pPr>
      <w:r w:rsidDel="00000000" w:rsidR="00000000" w:rsidRPr="00000000">
        <w:rPr>
          <w:rtl w:val="0"/>
        </w:rPr>
        <w:t xml:space="preserve"> What does Jesus do next (41), and what does he show us about prayer in this? Read verse 42. How does he address God? What is his first request, and why? What does he then pray, what does it mean, and why is this so important?</w:t>
      </w:r>
    </w:p>
    <w:p w:rsidR="00000000" w:rsidDel="00000000" w:rsidP="00000000" w:rsidRDefault="00000000" w:rsidRPr="00000000" w14:paraId="0000000B">
      <w:pPr>
        <w:spacing w:line="240" w:lineRule="auto"/>
        <w:ind w:left="720" w:firstLine="0"/>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u w:val="none"/>
        </w:rPr>
      </w:pPr>
      <w:r w:rsidDel="00000000" w:rsidR="00000000" w:rsidRPr="00000000">
        <w:rPr>
          <w:rtl w:val="0"/>
        </w:rPr>
        <w:t xml:space="preserve">  How else does Luke describe Jesus in prayer (43–44), and why is this happening? In contrast, how are his disciples described (45)? What does Jesus repeat to them (46)?</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u w:val="none"/>
        </w:rPr>
      </w:pPr>
      <w:r w:rsidDel="00000000" w:rsidR="00000000" w:rsidRPr="00000000">
        <w:rPr>
          <w:rtl w:val="0"/>
        </w:rPr>
        <w:t xml:space="preserve"> What happens (47), and what is the point of this kiss? What does Jesus tell Judas (48), and why? What happens next (49–50), and why? What does Jesus say and do, and what do we learn from him (51)? What does he say to the religious leaders (52–53)?</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u w:val="none"/>
        </w:rPr>
      </w:pPr>
      <w:r w:rsidDel="00000000" w:rsidR="00000000" w:rsidRPr="00000000">
        <w:rPr>
          <w:rtl w:val="0"/>
        </w:rPr>
        <w:t xml:space="preserve"> Why is Peter following Jesus “at a distance” (54–55)? How are his denials of Jesus described (56–60), and why does this happen to him? How does the scene conclude (61–62), and what does this show us about Jesus and about Peter?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